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4CC8" w14:textId="722345B2" w:rsidR="006E7E56" w:rsidRPr="00360FC5" w:rsidRDefault="00BA72AE" w:rsidP="00360FC5">
      <w:pPr>
        <w:jc w:val="center"/>
        <w:rPr>
          <w:rFonts w:ascii="BIZ UDPゴシック" w:eastAsia="BIZ UDPゴシック" w:hAnsi="BIZ UDPゴシック"/>
          <w:sz w:val="40"/>
          <w:szCs w:val="44"/>
        </w:rPr>
      </w:pPr>
      <w:r w:rsidRPr="00360FC5">
        <w:rPr>
          <w:rFonts w:ascii="BIZ UDPゴシック" w:eastAsia="BIZ UDPゴシック" w:hAnsi="BIZ UDPゴシック" w:hint="eastAsia"/>
          <w:sz w:val="40"/>
          <w:szCs w:val="44"/>
        </w:rPr>
        <w:t>カルチャーナイト</w:t>
      </w:r>
      <w:r w:rsidR="009E7E7A">
        <w:rPr>
          <w:rFonts w:ascii="BIZ UDPゴシック" w:eastAsia="BIZ UDPゴシック" w:hAnsi="BIZ UDPゴシック" w:hint="eastAsia"/>
          <w:sz w:val="40"/>
          <w:szCs w:val="44"/>
        </w:rPr>
        <w:t>2024</w:t>
      </w:r>
      <w:r w:rsidRPr="00360FC5">
        <w:rPr>
          <w:rFonts w:ascii="BIZ UDPゴシック" w:eastAsia="BIZ UDPゴシック" w:hAnsi="BIZ UDPゴシック" w:hint="eastAsia"/>
          <w:sz w:val="40"/>
          <w:szCs w:val="44"/>
        </w:rPr>
        <w:t>企画概要書</w:t>
      </w:r>
    </w:p>
    <w:p w14:paraId="60DC1A56" w14:textId="11498D5D" w:rsidR="00BA72AE" w:rsidRDefault="00BA72AE" w:rsidP="00360FC5">
      <w:pPr>
        <w:jc w:val="center"/>
        <w:rPr>
          <w:rFonts w:ascii="BIZ UDPゴシック" w:eastAsia="BIZ UDPゴシック" w:hAnsi="BIZ UDPゴシック"/>
        </w:rPr>
      </w:pPr>
      <w:r w:rsidRPr="00360FC5">
        <w:rPr>
          <w:rFonts w:ascii="BIZ UDPゴシック" w:eastAsia="BIZ UDPゴシック" w:hAnsi="BIZ UDPゴシック" w:hint="eastAsia"/>
        </w:rPr>
        <w:t>[</w:t>
      </w:r>
      <w:r w:rsidRPr="00360FC5">
        <w:rPr>
          <w:rFonts w:ascii="BIZ UDPゴシック" w:eastAsia="BIZ UDPゴシック" w:hAnsi="BIZ UDPゴシック"/>
        </w:rPr>
        <w:t>A]</w:t>
      </w:r>
      <w:r w:rsidR="00FD513B">
        <w:rPr>
          <w:rFonts w:ascii="BIZ UDPゴシック" w:eastAsia="BIZ UDPゴシック" w:hAnsi="BIZ UDPゴシック" w:hint="eastAsia"/>
        </w:rPr>
        <w:t xml:space="preserve">　</w:t>
      </w:r>
      <w:r w:rsidRPr="00360FC5">
        <w:rPr>
          <w:rFonts w:ascii="BIZ UDPゴシック" w:eastAsia="BIZ UDPゴシック" w:hAnsi="BIZ UDPゴシック" w:hint="eastAsia"/>
        </w:rPr>
        <w:t>オンライン参加団体用</w:t>
      </w:r>
    </w:p>
    <w:p w14:paraId="5318D767" w14:textId="77777777" w:rsidR="00360FC5" w:rsidRPr="00FD513B" w:rsidRDefault="00360FC5" w:rsidP="00360FC5">
      <w:pPr>
        <w:jc w:val="center"/>
        <w:rPr>
          <w:rFonts w:ascii="BIZ UDPゴシック" w:eastAsia="BIZ UDPゴシック" w:hAnsi="BIZ UDPゴシック"/>
          <w:sz w:val="10"/>
          <w:szCs w:val="12"/>
        </w:rPr>
      </w:pPr>
    </w:p>
    <w:tbl>
      <w:tblPr>
        <w:tblStyle w:val="a3"/>
        <w:tblW w:w="84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51"/>
        <w:gridCol w:w="6888"/>
      </w:tblGrid>
      <w:tr w:rsidR="0091414D" w:rsidRPr="006014D8" w14:paraId="19E69629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158E0792" w14:textId="25240B61" w:rsidR="0091414D" w:rsidRPr="006014D8" w:rsidRDefault="0091414D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施設・団体名</w:t>
            </w:r>
          </w:p>
        </w:tc>
        <w:tc>
          <w:tcPr>
            <w:tcW w:w="6888" w:type="dxa"/>
            <w:vAlign w:val="center"/>
          </w:tcPr>
          <w:p w14:paraId="04C52344" w14:textId="43D69D97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A15" w:rsidRPr="006014D8" w14:paraId="139B6C6F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048D20E" w14:textId="08B069F5" w:rsidR="00F10A15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問</w:t>
            </w:r>
            <w:r w:rsidR="000B333B">
              <w:rPr>
                <w:rFonts w:ascii="ＭＳ Ｐゴシック" w:eastAsia="ＭＳ Ｐゴシック" w:hAnsi="ＭＳ Ｐゴシック" w:hint="eastAsia"/>
              </w:rPr>
              <w:t>い</w:t>
            </w:r>
            <w:r>
              <w:rPr>
                <w:rFonts w:ascii="ＭＳ Ｐゴシック" w:eastAsia="ＭＳ Ｐゴシック" w:hAnsi="ＭＳ Ｐゴシック" w:hint="eastAsia"/>
              </w:rPr>
              <w:t>合せ電話</w:t>
            </w:r>
          </w:p>
        </w:tc>
        <w:tc>
          <w:tcPr>
            <w:tcW w:w="6888" w:type="dxa"/>
            <w:vAlign w:val="center"/>
          </w:tcPr>
          <w:p w14:paraId="44AF494A" w14:textId="73C16D4C" w:rsidR="00F10A15" w:rsidRPr="006014D8" w:rsidRDefault="00F10A15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1414D" w:rsidRPr="006014D8" w14:paraId="1192FC74" w14:textId="77777777" w:rsidTr="00C61C2F">
        <w:trPr>
          <w:cantSplit/>
          <w:trHeight w:val="454"/>
        </w:trPr>
        <w:tc>
          <w:tcPr>
            <w:tcW w:w="1551" w:type="dxa"/>
            <w:vAlign w:val="center"/>
          </w:tcPr>
          <w:p w14:paraId="414C39A3" w14:textId="23082965" w:rsidR="0091414D" w:rsidRPr="006014D8" w:rsidRDefault="00F10A15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ホームページ</w:t>
            </w:r>
          </w:p>
        </w:tc>
        <w:tc>
          <w:tcPr>
            <w:tcW w:w="6888" w:type="dxa"/>
            <w:vAlign w:val="center"/>
          </w:tcPr>
          <w:p w14:paraId="244BF8C2" w14:textId="09B07B3B" w:rsidR="0091414D" w:rsidRPr="006014D8" w:rsidRDefault="0091414D" w:rsidP="00786F5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3763FE" w14:textId="3FBE51B9" w:rsidR="00360FC5" w:rsidRPr="003F69E0" w:rsidRDefault="0091414D" w:rsidP="00BB1010">
      <w:pPr>
        <w:spacing w:beforeLines="100" w:before="240"/>
        <w:rPr>
          <w:rFonts w:ascii="ＭＳ Ｐゴシック" w:eastAsia="ＭＳ Ｐゴシック" w:hAnsi="ＭＳ Ｐゴシック"/>
          <w:b/>
          <w:bCs/>
          <w:color w:val="FF0000"/>
          <w:sz w:val="14"/>
          <w:szCs w:val="16"/>
        </w:rPr>
      </w:pPr>
      <w:bookmarkStart w:id="0" w:name="_Hlk68598731"/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▼動画が複数ある場合は、</w:t>
      </w:r>
      <w:r w:rsidR="000B333B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太枠内を複製して</w:t>
      </w:r>
      <w:r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動画ごとに記入してください</w:t>
      </w:r>
      <w:r w:rsidR="00C02BE6" w:rsidRPr="003F69E0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（最大５本まで）</w:t>
      </w:r>
    </w:p>
    <w:tbl>
      <w:tblPr>
        <w:tblStyle w:val="a3"/>
        <w:tblW w:w="84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8"/>
        <w:gridCol w:w="1551"/>
        <w:gridCol w:w="3158"/>
        <w:gridCol w:w="3158"/>
      </w:tblGrid>
      <w:tr w:rsidR="00BA72AE" w:rsidRPr="006014D8" w14:paraId="1EB02388" w14:textId="77777777" w:rsidTr="000B333B">
        <w:trPr>
          <w:cantSplit/>
          <w:trHeight w:val="877"/>
        </w:trPr>
        <w:tc>
          <w:tcPr>
            <w:tcW w:w="0" w:type="auto"/>
            <w:vMerge w:val="restart"/>
            <w:textDirection w:val="tbRlV"/>
          </w:tcPr>
          <w:bookmarkEnd w:id="0"/>
          <w:p w14:paraId="3E1B6E0C" w14:textId="2EC51A4C" w:rsidR="00BA72AE" w:rsidRPr="00BB1010" w:rsidRDefault="00BB1010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BB1010">
              <w:rPr>
                <w:rFonts w:ascii="ＭＳ Ｐゴシック" w:eastAsia="ＭＳ Ｐゴシック" w:hAnsi="ＭＳ Ｐゴシック" w:hint="eastAsia"/>
                <w:spacing w:val="20"/>
              </w:rPr>
              <w:t>（</w:t>
            </w:r>
            <w:r w:rsidR="00BA72AE" w:rsidRPr="00BB1010">
              <w:rPr>
                <w:rFonts w:ascii="ＭＳ Ｐゴシック" w:eastAsia="ＭＳ Ｐゴシック" w:hAnsi="ＭＳ Ｐゴシック" w:hint="eastAsia"/>
                <w:spacing w:val="20"/>
              </w:rPr>
              <w:t>動画プログラム</w:t>
            </w:r>
            <w:r w:rsidR="004D584F" w:rsidRPr="00BB1010">
              <w:rPr>
                <w:rFonts w:ascii="ＭＳ Ｐゴシック" w:eastAsia="ＭＳ Ｐゴシック" w:hAnsi="ＭＳ Ｐゴシック" w:hint="eastAsia"/>
                <w:spacing w:val="20"/>
              </w:rPr>
              <w:t>の内容</w:t>
            </w:r>
          </w:p>
        </w:tc>
        <w:tc>
          <w:tcPr>
            <w:tcW w:w="1551" w:type="dxa"/>
            <w:vAlign w:val="center"/>
          </w:tcPr>
          <w:p w14:paraId="3D59A351" w14:textId="6BBE7D5D" w:rsidR="00BA72AE" w:rsidRPr="006014D8" w:rsidRDefault="000B333B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="00BA72AE" w:rsidRPr="006014D8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316" w:type="dxa"/>
            <w:gridSpan w:val="2"/>
          </w:tcPr>
          <w:p w14:paraId="6276E78F" w14:textId="2697155D" w:rsidR="006014D8" w:rsidRPr="0091414D" w:rsidRDefault="00786F59" w:rsidP="0091414D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視聴回数を増やすには、</w:t>
            </w:r>
            <w:r w:rsidR="006014D8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「動画の内容を表現したワード」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「思わずクリックしたくなる単語」</w:t>
            </w:r>
            <w:r w:rsidR="006533CB"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「サジェストキーワード」</w:t>
            </w:r>
            <w:r w:rsidRPr="0091414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を盛り込むと効果的です</w:t>
            </w:r>
          </w:p>
          <w:p w14:paraId="32DB35EA" w14:textId="0A0BFC17" w:rsidR="0091414D" w:rsidRPr="0091414D" w:rsidRDefault="0091414D" w:rsidP="009141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2AE" w:rsidRPr="006014D8" w14:paraId="6FAF07E6" w14:textId="77777777" w:rsidTr="0094182D">
        <w:trPr>
          <w:cantSplit/>
          <w:trHeight w:val="2721"/>
        </w:trPr>
        <w:tc>
          <w:tcPr>
            <w:tcW w:w="0" w:type="auto"/>
            <w:vMerge/>
            <w:textDirection w:val="tbRlV"/>
          </w:tcPr>
          <w:p w14:paraId="664FE3DB" w14:textId="77777777" w:rsidR="00BA72AE" w:rsidRPr="006014D8" w:rsidRDefault="00BA72AE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1E54564" w14:textId="2C5C8599" w:rsidR="00BA72AE" w:rsidRPr="006014D8" w:rsidRDefault="00BA72AE" w:rsidP="0091414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内容</w:t>
            </w:r>
            <w:r w:rsidR="0091414D">
              <w:rPr>
                <w:rFonts w:ascii="ＭＳ Ｐゴシック" w:eastAsia="ＭＳ Ｐゴシック" w:hAnsi="ＭＳ Ｐゴシック" w:hint="eastAsia"/>
              </w:rPr>
              <w:t>の説明</w:t>
            </w:r>
            <w:r w:rsidR="0091414D">
              <w:rPr>
                <w:rFonts w:ascii="ＭＳ Ｐゴシック" w:eastAsia="ＭＳ Ｐゴシック" w:hAnsi="ＭＳ Ｐゴシック"/>
              </w:rPr>
              <w:br/>
            </w:r>
            <w:r w:rsidR="0091414D">
              <w:rPr>
                <w:rFonts w:ascii="ＭＳ Ｐゴシック" w:eastAsia="ＭＳ Ｐゴシック" w:hAnsi="ＭＳ Ｐゴシック" w:hint="eastAsia"/>
              </w:rPr>
              <w:t>動画のPR文</w:t>
            </w:r>
          </w:p>
        </w:tc>
        <w:tc>
          <w:tcPr>
            <w:tcW w:w="6316" w:type="dxa"/>
            <w:gridSpan w:val="2"/>
          </w:tcPr>
          <w:p w14:paraId="11B05D00" w14:textId="68F0F6E5" w:rsidR="0091414D" w:rsidRPr="00093EF5" w:rsidRDefault="00F35ADD" w:rsidP="00BC348B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</w:pPr>
            <w:r w:rsidRPr="00093EF5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ホームページやYoutube概要欄に掲載します。一般向けのPRとして、分かりやすくお書きください。</w:t>
            </w:r>
            <w:r w:rsidR="00BC348B">
              <w:rPr>
                <w:rFonts w:ascii="ＭＳ Ｐゴシック" w:eastAsia="ＭＳ Ｐゴシック" w:hAnsi="ＭＳ Ｐゴシック"/>
                <w:color w:val="FF0000"/>
                <w:sz w:val="14"/>
                <w:szCs w:val="16"/>
              </w:rPr>
              <w:br/>
            </w:r>
            <w:r w:rsidR="00BC348B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6"/>
              </w:rPr>
              <w:t>参考：一般向けわかりやすい説明の書く</w:t>
            </w:r>
            <w:hyperlink r:id="rId7" w:history="1">
              <w:r w:rsidR="00961304" w:rsidRPr="00EF32FC">
                <w:rPr>
                  <w:rStyle w:val="a7"/>
                  <w:rFonts w:ascii="ＭＳ Ｐゴシック" w:eastAsia="ＭＳ Ｐゴシック" w:hAnsi="ＭＳ Ｐゴシック"/>
                  <w:sz w:val="12"/>
                  <w:szCs w:val="14"/>
                </w:rPr>
                <w:t>https://creatoracademy.youtube.com/page/lesson/descriptions?hl=ja</w:t>
              </w:r>
            </w:hyperlink>
          </w:p>
          <w:p w14:paraId="798E6117" w14:textId="1F94CB06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111418F6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FAB458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B528517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9B01164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2E08EB6C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5157EAC2" w14:textId="77777777" w:rsid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  <w:p w14:paraId="73A3D854" w14:textId="34D5F13D" w:rsidR="00C64EAB" w:rsidRPr="00C64EAB" w:rsidRDefault="00C64EAB" w:rsidP="00BC34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0FFD" w:rsidRPr="006014D8" w14:paraId="4345363B" w14:textId="77777777" w:rsidTr="00190FF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8CEE649" w14:textId="77777777" w:rsidR="00190FFD" w:rsidRPr="006014D8" w:rsidRDefault="00190FFD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71620A" w14:textId="77777777" w:rsidR="00243F85" w:rsidRDefault="00190FFD" w:rsidP="00B43076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  <w:p w14:paraId="24654F5F" w14:textId="44D45F4A" w:rsidR="00190FFD" w:rsidRPr="00243F85" w:rsidRDefault="00243F85" w:rsidP="00243F8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1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つの動画に</w:t>
            </w:r>
            <w:r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つき</w:t>
            </w:r>
            <w:r w:rsidR="005D282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最大</w:t>
            </w:r>
            <w:r w:rsidR="00190FFD" w:rsidRPr="00243F8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2つ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8"/>
              </w:rPr>
              <w:t>まで</w:t>
            </w:r>
          </w:p>
        </w:tc>
        <w:tc>
          <w:tcPr>
            <w:tcW w:w="3158" w:type="dxa"/>
            <w:tcBorders>
              <w:right w:val="dotted" w:sz="4" w:space="0" w:color="FFFFFF" w:themeColor="background1"/>
            </w:tcBorders>
          </w:tcPr>
          <w:p w14:paraId="2609C61E" w14:textId="68352F01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□施設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紹介・オンライン施設見学</w:t>
            </w:r>
          </w:p>
          <w:p w14:paraId="529B61EF" w14:textId="12FFE835" w:rsidR="00190FFD" w:rsidRPr="00DA600C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業務</w:t>
            </w:r>
            <w:r w:rsidR="0013277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を紹介（お仕事紹介など）</w:t>
            </w:r>
          </w:p>
          <w:p w14:paraId="675C8401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□音楽（コンサート、楽器解説など）</w:t>
            </w:r>
          </w:p>
          <w:p w14:paraId="634111B9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文学（読み聞かせも含む）</w:t>
            </w:r>
          </w:p>
          <w:p w14:paraId="5251CD9B" w14:textId="77777777" w:rsidR="0013277E" w:rsidRPr="00DA600C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□美術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（美術解説、作品発表など）</w:t>
            </w:r>
          </w:p>
          <w:p w14:paraId="2749A6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□自然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・環境</w:t>
            </w:r>
          </w:p>
          <w:p w14:paraId="3F81B8D1" w14:textId="01D3B509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□歴史・紀行</w:t>
            </w:r>
          </w:p>
          <w:p w14:paraId="071488F4" w14:textId="730C9E6D" w:rsidR="00190FFD" w:rsidRP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□工作、料理、実験（やり方・手順など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視聴者も体験できる動画）</w:t>
            </w:r>
          </w:p>
        </w:tc>
        <w:tc>
          <w:tcPr>
            <w:tcW w:w="3158" w:type="dxa"/>
            <w:tcBorders>
              <w:left w:val="dotted" w:sz="4" w:space="0" w:color="FFFFFF" w:themeColor="background1"/>
            </w:tcBorders>
          </w:tcPr>
          <w:p w14:paraId="7A4D25A0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□食</w:t>
            </w:r>
          </w:p>
          <w:p w14:paraId="3B1AED08" w14:textId="77777777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□IT</w:t>
            </w:r>
          </w:p>
          <w:p w14:paraId="7A2ACBC2" w14:textId="5D0F9D85" w:rsidR="0013277E" w:rsidRDefault="0013277E" w:rsidP="0013277E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□スポーツ</w:t>
            </w:r>
          </w:p>
          <w:p w14:paraId="7F764CBE" w14:textId="516B6E9A" w:rsidR="00190FFD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□福祉</w:t>
            </w:r>
          </w:p>
          <w:p w14:paraId="08727179" w14:textId="4626AEEA" w:rsidR="008754C2" w:rsidRDefault="0013277E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□セミナー・講演</w:t>
            </w:r>
          </w:p>
          <w:p w14:paraId="5C35B99A" w14:textId="77777777" w:rsidR="008754C2" w:rsidRDefault="008754C2" w:rsidP="008754C2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□子ども向け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  <w:r>
              <w:rPr>
                <w:rFonts w:ascii="ＭＳ Ｐゴシック" w:eastAsia="ＭＳ Ｐゴシック" w:hAnsi="ＭＳ Ｐゴシック"/>
                <w:sz w:val="18"/>
                <w:szCs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（未就学児～小学生を対象</w:t>
            </w: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DA2A29D" w14:textId="0C776A4D" w:rsidR="00190FFD" w:rsidRPr="0013277E" w:rsidRDefault="00190FFD" w:rsidP="00190FFD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DA600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□大人向け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のプログラム</w:t>
            </w:r>
          </w:p>
        </w:tc>
      </w:tr>
      <w:tr w:rsidR="004D584F" w:rsidRPr="006014D8" w14:paraId="220D105D" w14:textId="77777777" w:rsidTr="000B333B">
        <w:trPr>
          <w:cantSplit/>
          <w:trHeight w:val="454"/>
        </w:trPr>
        <w:tc>
          <w:tcPr>
            <w:tcW w:w="0" w:type="auto"/>
            <w:textDirection w:val="tbRlV"/>
          </w:tcPr>
          <w:p w14:paraId="02939EF9" w14:textId="77777777" w:rsidR="004D584F" w:rsidRPr="006014D8" w:rsidRDefault="004D584F" w:rsidP="001D644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7446771E" w14:textId="2CF906DD" w:rsidR="004D584F" w:rsidRPr="006014D8" w:rsidRDefault="00C12A36" w:rsidP="00BA72AE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公開期間終了後の動画</w:t>
            </w:r>
          </w:p>
        </w:tc>
        <w:tc>
          <w:tcPr>
            <w:tcW w:w="6316" w:type="dxa"/>
            <w:gridSpan w:val="2"/>
            <w:vAlign w:val="center"/>
          </w:tcPr>
          <w:p w14:paraId="4E54B0BD" w14:textId="7E07E8E4" w:rsidR="00C12A36" w:rsidRPr="00C12A36" w:rsidRDefault="00C12A36" w:rsidP="00C12A36">
            <w:pPr>
              <w:tabs>
                <w:tab w:val="left" w:pos="3705"/>
              </w:tabs>
              <w:ind w:left="2100" w:hangingChars="1000" w:hanging="2100"/>
              <w:rPr>
                <w:rFonts w:ascii="ＭＳ Ｐゴシック" w:eastAsia="ＭＳ Ｐゴシック" w:hAnsi="ＭＳ Ｐゴシック"/>
              </w:rPr>
            </w:pPr>
            <w:r w:rsidRPr="00C12A36">
              <w:rPr>
                <w:rFonts w:ascii="ＭＳ Ｐゴシック" w:eastAsia="ＭＳ Ｐゴシック" w:hAnsi="ＭＳ Ｐゴシック" w:hint="eastAsia"/>
              </w:rPr>
              <w:t>公開期間終了後</w:t>
            </w:r>
            <w:r>
              <w:rPr>
                <w:rFonts w:ascii="ＭＳ Ｐゴシック" w:eastAsia="ＭＳ Ｐゴシック" w:hAnsi="ＭＳ Ｐゴシック" w:hint="eastAsia"/>
              </w:rPr>
              <w:t xml:space="preserve">は…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完全</w:t>
            </w:r>
            <w:r w:rsidRPr="00C12A36">
              <w:rPr>
                <w:rFonts w:ascii="ＭＳ Ｐゴシック" w:eastAsia="ＭＳ Ｐゴシック" w:hAnsi="ＭＳ Ｐゴシック" w:hint="eastAsia"/>
              </w:rPr>
              <w:t>削除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  <w:r>
              <w:rPr>
                <w:rFonts w:ascii="ＭＳ Ｐゴシック" w:eastAsia="ＭＳ Ｐゴシック" w:hAnsi="ＭＳ Ｐゴシック"/>
              </w:rPr>
              <w:br/>
            </w:r>
            <w:r w:rsidRPr="006014D8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引き続き</w:t>
            </w:r>
            <w:r w:rsidRPr="00C12A36">
              <w:rPr>
                <w:rFonts w:ascii="ＭＳ Ｐゴシック" w:eastAsia="ＭＳ Ｐゴシック" w:hAnsi="ＭＳ Ｐゴシック" w:hint="eastAsia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</w:rPr>
              <w:t>してください</w:t>
            </w:r>
          </w:p>
        </w:tc>
      </w:tr>
    </w:tbl>
    <w:p w14:paraId="034CE5AE" w14:textId="77777777" w:rsidR="0013277E" w:rsidRPr="00512E5A" w:rsidRDefault="0013277E" w:rsidP="00512E5A">
      <w:pPr>
        <w:rPr>
          <w:sz w:val="10"/>
          <w:szCs w:val="12"/>
        </w:rPr>
      </w:pPr>
    </w:p>
    <w:tbl>
      <w:tblPr>
        <w:tblStyle w:val="a3"/>
        <w:tblW w:w="846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19"/>
        <w:gridCol w:w="1625"/>
        <w:gridCol w:w="6293"/>
        <w:gridCol w:w="23"/>
      </w:tblGrid>
      <w:tr w:rsidR="00F35ADD" w:rsidRPr="006014D8" w14:paraId="5F3CB376" w14:textId="77777777" w:rsidTr="000202CD">
        <w:trPr>
          <w:cantSplit/>
          <w:trHeight w:val="454"/>
        </w:trPr>
        <w:tc>
          <w:tcPr>
            <w:tcW w:w="0" w:type="auto"/>
            <w:vMerge w:val="restart"/>
            <w:textDirection w:val="tbRlV"/>
          </w:tcPr>
          <w:p w14:paraId="02E1973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551" w:type="dxa"/>
            <w:vAlign w:val="center"/>
          </w:tcPr>
          <w:p w14:paraId="2373CC43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組織</w:t>
            </w:r>
            <w:r w:rsidRPr="006014D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316" w:type="dxa"/>
            <w:gridSpan w:val="2"/>
            <w:vAlign w:val="center"/>
          </w:tcPr>
          <w:p w14:paraId="2C6FFCA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68DE54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6BDAE6D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D96F67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16" w:type="dxa"/>
            <w:gridSpan w:val="2"/>
            <w:vAlign w:val="center"/>
          </w:tcPr>
          <w:p w14:paraId="21939A29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570C4B9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7CA161C1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6301336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6316" w:type="dxa"/>
            <w:gridSpan w:val="2"/>
            <w:vAlign w:val="center"/>
          </w:tcPr>
          <w:p w14:paraId="0D5DE041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66447397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3237E65E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58D72FA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16" w:type="dxa"/>
            <w:gridSpan w:val="2"/>
            <w:vAlign w:val="center"/>
          </w:tcPr>
          <w:p w14:paraId="3E809798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0888F40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6B134BBC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5E4D4A0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6316" w:type="dxa"/>
            <w:gridSpan w:val="2"/>
            <w:vAlign w:val="center"/>
          </w:tcPr>
          <w:p w14:paraId="561CF8F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38FF19B5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01EC4A78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60F18441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ファクス</w:t>
            </w:r>
          </w:p>
        </w:tc>
        <w:tc>
          <w:tcPr>
            <w:tcW w:w="6316" w:type="dxa"/>
            <w:gridSpan w:val="2"/>
            <w:vAlign w:val="center"/>
          </w:tcPr>
          <w:p w14:paraId="2C6BA754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:rsidRPr="006014D8" w14:paraId="5BA8BEDF" w14:textId="77777777" w:rsidTr="000202CD">
        <w:trPr>
          <w:cantSplit/>
          <w:trHeight w:val="454"/>
        </w:trPr>
        <w:tc>
          <w:tcPr>
            <w:tcW w:w="0" w:type="auto"/>
            <w:vMerge/>
            <w:textDirection w:val="tbRlV"/>
          </w:tcPr>
          <w:p w14:paraId="2D8A0694" w14:textId="77777777" w:rsidR="00F35ADD" w:rsidRPr="006014D8" w:rsidRDefault="00F35ADD" w:rsidP="000202CD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1" w:type="dxa"/>
            <w:vAlign w:val="center"/>
          </w:tcPr>
          <w:p w14:paraId="232B1CBB" w14:textId="77777777" w:rsidR="00F35ADD" w:rsidRPr="006014D8" w:rsidRDefault="00F35ADD" w:rsidP="000202C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014D8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16" w:type="dxa"/>
            <w:gridSpan w:val="2"/>
            <w:vAlign w:val="center"/>
          </w:tcPr>
          <w:p w14:paraId="47F9F7EB" w14:textId="77777777" w:rsidR="00F35ADD" w:rsidRPr="006014D8" w:rsidRDefault="00F35ADD" w:rsidP="000202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35ADD" w14:paraId="7539E0F8" w14:textId="77777777" w:rsidTr="00020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3" w:type="dxa"/>
          <w:trHeight w:val="397"/>
        </w:trPr>
        <w:tc>
          <w:tcPr>
            <w:tcW w:w="2154" w:type="dxa"/>
            <w:gridSpan w:val="2"/>
            <w:vAlign w:val="center"/>
          </w:tcPr>
          <w:p w14:paraId="73AF5C4E" w14:textId="77777777" w:rsidR="00F35ADD" w:rsidRDefault="00F35ADD" w:rsidP="000202CD">
            <w:pPr>
              <w:jc w:val="distribute"/>
              <w:rPr>
                <w:rFonts w:ascii="BIZ UDPゴシック" w:eastAsia="BIZ UDPゴシック" w:hAnsi="BIZ UDPゴシック"/>
                <w:sz w:val="14"/>
                <w:szCs w:val="16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t>P</w:t>
            </w:r>
            <w:r>
              <w:rPr>
                <w:rFonts w:ascii="ＭＳ Ｐゴシック" w:eastAsia="ＭＳ Ｐゴシック" w:hAnsi="ＭＳ Ｐゴシック"/>
              </w:rPr>
              <w:t>R</w:t>
            </w:r>
            <w:r>
              <w:rPr>
                <w:rFonts w:ascii="ＭＳ Ｐゴシック" w:eastAsia="ＭＳ Ｐゴシック" w:hAnsi="ＭＳ Ｐゴシック" w:hint="eastAsia"/>
              </w:rPr>
              <w:t>動画</w:t>
            </w:r>
            <w:r w:rsidRPr="007D6621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※任意</w:t>
            </w:r>
          </w:p>
        </w:tc>
        <w:tc>
          <w:tcPr>
            <w:tcW w:w="6293" w:type="dxa"/>
            <w:vAlign w:val="center"/>
          </w:tcPr>
          <w:p w14:paraId="0D75A4A4" w14:textId="08187931" w:rsidR="00F35ADD" w:rsidRPr="00F35ADD" w:rsidRDefault="00F35ADD" w:rsidP="00F35ADD">
            <w:pPr>
              <w:rPr>
                <w:rFonts w:ascii="ＭＳ Ｐゴシック" w:eastAsia="ＭＳ Ｐゴシック" w:hAnsi="ＭＳ Ｐゴシック"/>
              </w:rPr>
            </w:pPr>
            <w:r w:rsidRPr="00512E5A">
              <w:rPr>
                <w:rFonts w:ascii="ＭＳ Ｐゴシック" w:eastAsia="ＭＳ Ｐゴシック" w:hAnsi="ＭＳ Ｐゴシック" w:hint="eastAsia"/>
              </w:rPr>
              <w:t>作成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 w:rsidRPr="00512E5A">
              <w:rPr>
                <w:rFonts w:ascii="ＭＳ Ｐゴシック" w:eastAsia="ＭＳ Ｐゴシック" w:hAnsi="ＭＳ Ｐゴシック" w:hint="eastAsia"/>
              </w:rPr>
              <w:t>予定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　　　　あり　　　　・　　　　なし　　　　）</w:t>
            </w:r>
          </w:p>
        </w:tc>
      </w:tr>
    </w:tbl>
    <w:p w14:paraId="5EBFC9D3" w14:textId="77777777" w:rsidR="00512E5A" w:rsidRPr="00512E5A" w:rsidRDefault="00512E5A" w:rsidP="00512E5A">
      <w:pPr>
        <w:rPr>
          <w:rFonts w:ascii="BIZ UDPゴシック" w:eastAsia="BIZ UDPゴシック" w:hAnsi="BIZ UDPゴシック"/>
          <w:sz w:val="14"/>
          <w:szCs w:val="16"/>
          <w:highlight w:val="yellow"/>
        </w:rPr>
      </w:pPr>
    </w:p>
    <w:p w14:paraId="6270E01F" w14:textId="4EDE6C73" w:rsidR="00BB1010" w:rsidRPr="00D96C32" w:rsidRDefault="00D96C32" w:rsidP="003F69E0">
      <w:pPr>
        <w:spacing w:beforeLines="50" w:before="120"/>
        <w:jc w:val="center"/>
        <w:rPr>
          <w:rFonts w:ascii="BIZ UDPゴシック" w:eastAsia="BIZ UDPゴシック" w:hAnsi="BIZ UDPゴシック"/>
          <w:sz w:val="25"/>
          <w:szCs w:val="25"/>
        </w:rPr>
      </w:pPr>
      <w:bookmarkStart w:id="1" w:name="_Hlk68597249"/>
      <w:r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企画書</w:t>
      </w:r>
      <w:r w:rsidR="008754C2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提出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：</w:t>
      </w:r>
      <w:r w:rsidR="0078230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5月2</w:t>
      </w:r>
      <w:r w:rsidR="009E7E7A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4</w:t>
      </w:r>
      <w:r w:rsidR="0078230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日(</w:t>
      </w:r>
      <w:r w:rsidR="009E7E7A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金</w:t>
      </w:r>
      <w:r w:rsidR="00782304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)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必着</w:t>
      </w:r>
      <w:r w:rsidR="00512E5A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 xml:space="preserve">　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事務局o</w:t>
      </w:r>
      <w:r w:rsidR="00BB1010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ffice@culture-night</w:t>
      </w:r>
      <w:r w:rsidR="00A31A9A" w:rsidRPr="00D96C32">
        <w:rPr>
          <w:rFonts w:ascii="BIZ UDPゴシック" w:eastAsia="BIZ UDPゴシック" w:hAnsi="BIZ UDPゴシック"/>
          <w:sz w:val="25"/>
          <w:szCs w:val="25"/>
          <w:highlight w:val="yellow"/>
        </w:rPr>
        <w:t>.com</w:t>
      </w:r>
      <w:r w:rsidR="00BB1010" w:rsidRPr="00D96C32">
        <w:rPr>
          <w:rFonts w:ascii="BIZ UDPゴシック" w:eastAsia="BIZ UDPゴシック" w:hAnsi="BIZ UDPゴシック" w:hint="eastAsia"/>
          <w:sz w:val="25"/>
          <w:szCs w:val="25"/>
          <w:highlight w:val="yellow"/>
        </w:rPr>
        <w:t>宛</w:t>
      </w:r>
    </w:p>
    <w:p w14:paraId="54DE80B4" w14:textId="11E2E70B" w:rsidR="00D96C32" w:rsidRPr="00D96C32" w:rsidRDefault="00D96C32" w:rsidP="00D96C32">
      <w:pPr>
        <w:pStyle w:val="a6"/>
        <w:ind w:left="0"/>
        <w:jc w:val="center"/>
        <w:rPr>
          <w:rFonts w:ascii="BIZ UDPゴシック" w:eastAsia="BIZ UDPゴシック" w:hAnsi="BIZ UDPゴシック"/>
          <w:sz w:val="20"/>
          <w:szCs w:val="20"/>
        </w:rPr>
      </w:pPr>
      <w:bookmarkStart w:id="2" w:name="_Hlk68597124"/>
      <w:bookmarkEnd w:id="1"/>
      <w:r>
        <w:rPr>
          <w:rFonts w:ascii="BIZ UDPゴシック" w:eastAsia="BIZ UDPゴシック" w:hAnsi="BIZ UDPゴシック" w:hint="eastAsia"/>
          <w:sz w:val="20"/>
          <w:szCs w:val="20"/>
        </w:rPr>
        <w:t>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完成動画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サムネイル</w:t>
      </w:r>
      <w:r>
        <w:rPr>
          <w:rFonts w:ascii="BIZ UDPゴシック" w:eastAsia="BIZ UDPゴシック" w:hAnsi="BIZ UDPゴシック" w:hint="eastAsia"/>
          <w:sz w:val="20"/>
          <w:szCs w:val="20"/>
        </w:rPr>
        <w:t>｣｢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PR動画</w:t>
      </w:r>
      <w:r>
        <w:rPr>
          <w:rFonts w:ascii="BIZ UDPゴシック" w:eastAsia="BIZ UDPゴシック" w:hAnsi="BIZ UDPゴシック" w:hint="eastAsia"/>
          <w:sz w:val="20"/>
          <w:szCs w:val="20"/>
        </w:rPr>
        <w:t>｣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0"/>
          <w:szCs w:val="20"/>
        </w:rPr>
        <w:t>ご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提出は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6月</w:t>
      </w:r>
      <w:r w:rsidR="00782304">
        <w:rPr>
          <w:rFonts w:ascii="BIZ UDPゴシック" w:eastAsia="BIZ UDPゴシック" w:hAnsi="BIZ UDPゴシック" w:hint="eastAsia"/>
          <w:sz w:val="20"/>
          <w:szCs w:val="20"/>
        </w:rPr>
        <w:t>12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日(</w:t>
      </w:r>
      <w:r w:rsidR="009E7E7A">
        <w:rPr>
          <w:rFonts w:ascii="BIZ UDPゴシック" w:eastAsia="BIZ UDPゴシック" w:hAnsi="BIZ UDPゴシック" w:hint="eastAsia"/>
          <w:sz w:val="20"/>
          <w:szCs w:val="20"/>
        </w:rPr>
        <w:t>水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)～7月</w:t>
      </w:r>
      <w:r w:rsidR="009E7E7A">
        <w:rPr>
          <w:rFonts w:ascii="BIZ UDPゴシック" w:eastAsia="BIZ UDPゴシック" w:hAnsi="BIZ UDPゴシック" w:hint="eastAsia"/>
          <w:sz w:val="20"/>
          <w:szCs w:val="20"/>
        </w:rPr>
        <w:t>9</w:t>
      </w:r>
      <w:r w:rsidRPr="00D96C32">
        <w:rPr>
          <w:rFonts w:ascii="BIZ UDPゴシック" w:eastAsia="BIZ UDPゴシック" w:hAnsi="BIZ UDPゴシック" w:hint="eastAsia"/>
          <w:sz w:val="20"/>
          <w:szCs w:val="20"/>
        </w:rPr>
        <w:t>日(火)にお願いします</w:t>
      </w:r>
    </w:p>
    <w:bookmarkEnd w:id="2"/>
    <w:p w14:paraId="25B849D6" w14:textId="1F6277BC" w:rsidR="00C12A36" w:rsidRPr="00161863" w:rsidRDefault="005F44C4" w:rsidP="00C12A36">
      <w:pPr>
        <w:pStyle w:val="a4"/>
      </w:pPr>
      <w:r>
        <w:rPr>
          <w:rFonts w:hint="eastAsia"/>
        </w:rPr>
        <w:lastRenderedPageBreak/>
        <w:t>カルチャーナイト</w:t>
      </w:r>
      <w:r w:rsidR="00782304">
        <w:rPr>
          <w:rFonts w:hint="eastAsia"/>
        </w:rPr>
        <w:t>202</w:t>
      </w:r>
      <w:r w:rsidR="00B26C83">
        <w:rPr>
          <w:rFonts w:hint="eastAsia"/>
        </w:rPr>
        <w:t>4</w:t>
      </w:r>
      <w:r>
        <w:br/>
      </w:r>
      <w:r w:rsidR="00C12A36" w:rsidRPr="00161863">
        <w:t>動画</w:t>
      </w:r>
      <w:r w:rsidR="00C12A36">
        <w:rPr>
          <w:rFonts w:hint="eastAsia"/>
        </w:rPr>
        <w:t>プログラム</w:t>
      </w:r>
      <w:r w:rsidR="00C12A36" w:rsidRPr="00161863">
        <w:t>の取り扱いについて</w:t>
      </w:r>
    </w:p>
    <w:p w14:paraId="43556365" w14:textId="77777777" w:rsidR="00C12A36" w:rsidRDefault="00C12A36" w:rsidP="00C12A36">
      <w:pPr>
        <w:pStyle w:val="Web"/>
        <w:ind w:leftChars="-100" w:left="-210"/>
      </w:pPr>
      <w:r>
        <w:rPr>
          <w:noProof/>
        </w:rPr>
        <mc:AlternateContent>
          <mc:Choice Requires="wps">
            <w:drawing>
              <wp:inline distT="0" distB="0" distL="0" distR="0" wp14:anchorId="2A0CBDA0" wp14:editId="35C33383">
                <wp:extent cx="5976000" cy="1504950"/>
                <wp:effectExtent l="0" t="0" r="24765" b="1587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CB353" w14:textId="01103F7B" w:rsidR="00C12A36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公開WEB媒体は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カルチャーナイト公式Y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ouTube</w:t>
                            </w:r>
                            <w:r w:rsidRPr="00C012A8">
                              <w:rPr>
                                <w:rFonts w:ascii="ＭＳ ゴシック" w:eastAsia="ＭＳ ゴシック" w:hAnsi="ＭＳ ゴシック" w:hint="eastAsia"/>
                              </w:rPr>
                              <w:t>チャンネル</w:t>
                            </w:r>
                            <w:r>
                              <w:rPr>
                                <w:rFonts w:hint="eastAsia"/>
                              </w:rPr>
                              <w:t>とします</w:t>
                            </w:r>
                            <w:r w:rsidR="000B099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BDE6097" w14:textId="0E395DE9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カルチャーナイト</w:t>
                            </w:r>
                            <w:r w:rsidR="009E7E7A">
                              <w:rPr>
                                <w:rFonts w:hint="eastAsia"/>
                              </w:rPr>
                              <w:t>2024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161863">
                              <w:t>公開期間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 w:rsidR="009E7E7A">
                              <w:rPr>
                                <w:rFonts w:ascii="ＭＳ ゴシック" w:eastAsia="ＭＳ ゴシック" w:hAnsi="ＭＳ ゴシック"/>
                              </w:rPr>
                              <w:t>2024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年7月</w:t>
                            </w:r>
                            <w:r w:rsidR="00645A9D">
                              <w:rPr>
                                <w:rFonts w:ascii="ＭＳ ゴシック" w:eastAsia="ＭＳ ゴシック" w:hAnsi="ＭＳ ゴシック" w:hint="eastAsia"/>
                              </w:rPr>
                              <w:t>19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日(金)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17時</w:t>
                            </w:r>
                            <w:r w:rsidRPr="00C012A8">
                              <w:rPr>
                                <w:rFonts w:ascii="ＭＳ ゴシック" w:eastAsia="ＭＳ ゴシック" w:hAnsi="ＭＳ ゴシック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645A9D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日(金)正午</w:t>
                            </w:r>
                            <w:r>
                              <w:rPr>
                                <w:rFonts w:hint="eastAsia"/>
                              </w:rPr>
                              <w:t>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動画拡散サイクルを考慮し、期間を</w:t>
                            </w:r>
                            <w:r w:rsidR="00645A9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週間</w:t>
                            </w:r>
                            <w:r w:rsidR="008C0E24">
                              <w:rPr>
                                <w:rFonts w:hint="eastAsia"/>
                              </w:rPr>
                              <w:t>に設定しました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2E8920A9" w14:textId="56E21F7A" w:rsidR="00D12914" w:rsidRDefault="00D12914" w:rsidP="00D1291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公開期間後に動画は削除します。</w:t>
                            </w:r>
                          </w:p>
                          <w:p w14:paraId="01FDDD6A" w14:textId="2812D3A8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動画の再生回数は事務局から個別にお知らせしません。必要な場合は、動画を削除する前に当該動画ページに表示される再生回数を各自で記録してください。</w:t>
                            </w:r>
                          </w:p>
                          <w:p w14:paraId="0C1FE9FA" w14:textId="04558361" w:rsidR="004D3631" w:rsidRDefault="004D3631" w:rsidP="004D3631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D12914">
                              <w:t>動画の著作権は</w:t>
                            </w:r>
                            <w:r w:rsidRPr="00D12914">
                              <w:rPr>
                                <w:rFonts w:hint="eastAsia"/>
                              </w:rPr>
                              <w:t>、</w:t>
                            </w:r>
                            <w:r w:rsidRPr="00D12914">
                              <w:rPr>
                                <w:rFonts w:ascii="ＭＳ ゴシック" w:eastAsia="ＭＳ ゴシック" w:hAnsi="ＭＳ ゴシック" w:hint="eastAsia"/>
                              </w:rPr>
                              <w:t>動画を制作した</w:t>
                            </w:r>
                            <w:r w:rsidRPr="00D12914">
                              <w:rPr>
                                <w:rFonts w:ascii="ＭＳ ゴシック" w:eastAsia="ＭＳ ゴシック" w:hAnsi="ＭＳ ゴシック"/>
                              </w:rPr>
                              <w:t>参加団体に帰属</w:t>
                            </w:r>
                            <w:r w:rsidRPr="00D12914"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14:paraId="22FC892B" w14:textId="754E94FE" w:rsidR="00C12A36" w:rsidRPr="00161863" w:rsidRDefault="000B099A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公開期間</w:t>
                            </w:r>
                            <w:r w:rsidR="00C12A36" w:rsidRPr="00161863">
                              <w:t>終了後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主催者が</w:t>
                            </w:r>
                            <w:r w:rsidR="00C12A36" w:rsidRPr="00161863">
                              <w:t>無断使用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することは</w:t>
                            </w:r>
                            <w:r w:rsidR="00C12A36">
                              <w:rPr>
                                <w:rFonts w:hint="eastAsia"/>
                              </w:rPr>
                              <w:t>ありません。参加団体が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自前の</w:t>
                            </w:r>
                            <w:r w:rsidR="00C12A36">
                              <w:rPr>
                                <w:rFonts w:hint="eastAsia"/>
                              </w:rPr>
                              <w:t>Y</w:t>
                            </w:r>
                            <w:r w:rsidR="00C12A36">
                              <w:t>ouTube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チャンネルなど他所で</w:t>
                            </w:r>
                            <w:r w:rsidR="00C12A36">
                              <w:rPr>
                                <w:rFonts w:hint="eastAsia"/>
                              </w:rPr>
                              <w:t>の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再</w:t>
                            </w:r>
                            <w:r w:rsidR="00C12A36">
                              <w:rPr>
                                <w:rFonts w:hint="eastAsia"/>
                              </w:rPr>
                              <w:t>利用</w:t>
                            </w:r>
                            <w:r w:rsidR="00C12A36" w:rsidRPr="00161863">
                              <w:rPr>
                                <w:rFonts w:hint="eastAsia"/>
                              </w:rPr>
                              <w:t>は自由です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D270AFD" w14:textId="68ED3C35" w:rsidR="00C12A36" w:rsidRPr="00D12914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終了後は</w:t>
                            </w:r>
                            <w:r w:rsidRPr="00161863">
                              <w:rPr>
                                <w:rFonts w:hint="eastAsia"/>
                              </w:rPr>
                              <w:t>事務局でデータを保管しません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バックアップは各自でお願いします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14679562" w14:textId="77777777" w:rsidR="004D3631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一般の方や著作権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侵害にあたる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キャラクターの映り込みに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Pr="0015447B">
                              <w:rPr>
                                <w:rFonts w:ascii="ＭＳ ゴシック" w:eastAsia="ＭＳ ゴシック" w:hAnsi="ＭＳ ゴシック" w:hint="eastAsia"/>
                              </w:rPr>
                              <w:t>十分ご配慮ください</w:t>
                            </w:r>
                            <w:r w:rsidR="005F44C4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DDD79FA" w14:textId="5B44AACC" w:rsidR="00C12A36" w:rsidRPr="00161863" w:rsidRDefault="00C12A36" w:rsidP="00C12A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動画の内容に関するお問い合わせ等が</w:t>
                            </w:r>
                            <w:r w:rsidR="00AF5F14">
                              <w:rPr>
                                <w:rFonts w:hint="eastAsia"/>
                              </w:rPr>
                              <w:t>あった</w:t>
                            </w:r>
                            <w:r>
                              <w:rPr>
                                <w:rFonts w:hint="eastAsia"/>
                              </w:rPr>
                              <w:t>場合は、著作者である参加施設・団体へお繋ぎしますので、直接ご対応をお願いします</w:t>
                            </w:r>
                            <w:r w:rsidR="004D363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0CB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0.5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" fillcolor="white [3201]" strokeweight="1pt">
                <v:textbox style="mso-fit-shape-to-text:t" inset=",3mm,,3mm">
                  <w:txbxContent>
                    <w:p w14:paraId="10FCB353" w14:textId="01103F7B" w:rsidR="00C12A36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公開WEB媒体は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カルチャーナイト公式Y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ouTube</w:t>
                      </w:r>
                      <w:r w:rsidRPr="00C012A8">
                        <w:rPr>
                          <w:rFonts w:ascii="ＭＳ ゴシック" w:eastAsia="ＭＳ ゴシック" w:hAnsi="ＭＳ ゴシック" w:hint="eastAsia"/>
                        </w:rPr>
                        <w:t>チャンネル</w:t>
                      </w:r>
                      <w:r>
                        <w:rPr>
                          <w:rFonts w:hint="eastAsia"/>
                        </w:rPr>
                        <w:t>とします</w:t>
                      </w:r>
                      <w:r w:rsidR="000B099A">
                        <w:rPr>
                          <w:rFonts w:hint="eastAsia"/>
                        </w:rPr>
                        <w:t>。</w:t>
                      </w:r>
                    </w:p>
                    <w:p w14:paraId="3BDE6097" w14:textId="0E395DE9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カルチャーナイト</w:t>
                      </w:r>
                      <w:r w:rsidR="009E7E7A">
                        <w:rPr>
                          <w:rFonts w:hint="eastAsia"/>
                        </w:rPr>
                        <w:t>2024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161863">
                        <w:t>公開期間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 w:rsidR="009E7E7A">
                        <w:rPr>
                          <w:rFonts w:ascii="ＭＳ ゴシック" w:eastAsia="ＭＳ ゴシック" w:hAnsi="ＭＳ ゴシック"/>
                        </w:rPr>
                        <w:t>2024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年7月</w:t>
                      </w:r>
                      <w:r w:rsidR="00645A9D">
                        <w:rPr>
                          <w:rFonts w:ascii="ＭＳ ゴシック" w:eastAsia="ＭＳ ゴシック" w:hAnsi="ＭＳ ゴシック" w:hint="eastAsia"/>
                        </w:rPr>
                        <w:t>19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日(金)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17時</w:t>
                      </w:r>
                      <w:r w:rsidRPr="00C012A8">
                        <w:rPr>
                          <w:rFonts w:ascii="ＭＳ ゴシック" w:eastAsia="ＭＳ ゴシック" w:hAnsi="ＭＳ ゴシック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645A9D">
                        <w:rPr>
                          <w:rFonts w:ascii="ＭＳ ゴシック" w:eastAsia="ＭＳ ゴシック" w:hAnsi="ＭＳ ゴシック" w:hint="eastAsia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日(金)正午</w:t>
                      </w:r>
                      <w:r>
                        <w:rPr>
                          <w:rFonts w:hint="eastAsia"/>
                        </w:rPr>
                        <w:t>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動画拡散サイクルを考慮し、期間を</w:t>
                      </w:r>
                      <w:r w:rsidR="00645A9D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週間</w:t>
                      </w:r>
                      <w:r w:rsidR="008C0E24">
                        <w:rPr>
                          <w:rFonts w:hint="eastAsia"/>
                        </w:rPr>
                        <w:t>に設定しました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2E8920A9" w14:textId="56E21F7A" w:rsidR="00D12914" w:rsidRDefault="00D12914" w:rsidP="00D1291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公開期間後に動画は削除します。</w:t>
                      </w:r>
                    </w:p>
                    <w:p w14:paraId="01FDDD6A" w14:textId="2812D3A8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動画の再生回数は事務局から個別にお知らせしません。必要な場合は、動画を削除する前に当該動画ページに表示される再生回数を各自で記録してください。</w:t>
                      </w:r>
                    </w:p>
                    <w:p w14:paraId="0C1FE9FA" w14:textId="04558361" w:rsidR="004D3631" w:rsidRDefault="004D3631" w:rsidP="004D3631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D12914">
                        <w:t>動画の著作権は</w:t>
                      </w:r>
                      <w:r w:rsidRPr="00D12914">
                        <w:rPr>
                          <w:rFonts w:hint="eastAsia"/>
                        </w:rPr>
                        <w:t>、</w:t>
                      </w:r>
                      <w:r w:rsidRPr="00D12914">
                        <w:rPr>
                          <w:rFonts w:ascii="ＭＳ ゴシック" w:eastAsia="ＭＳ ゴシック" w:hAnsi="ＭＳ ゴシック" w:hint="eastAsia"/>
                        </w:rPr>
                        <w:t>動画を制作した</w:t>
                      </w:r>
                      <w:r w:rsidRPr="00D12914">
                        <w:rPr>
                          <w:rFonts w:ascii="ＭＳ ゴシック" w:eastAsia="ＭＳ ゴシック" w:hAnsi="ＭＳ ゴシック"/>
                        </w:rPr>
                        <w:t>参加団体に帰属</w:t>
                      </w:r>
                      <w:r w:rsidRPr="00D12914">
                        <w:rPr>
                          <w:rFonts w:hint="eastAsia"/>
                        </w:rPr>
                        <w:t>します。</w:t>
                      </w:r>
                    </w:p>
                    <w:p w14:paraId="22FC892B" w14:textId="754E94FE" w:rsidR="00C12A36" w:rsidRPr="00161863" w:rsidRDefault="000B099A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公開期間</w:t>
                      </w:r>
                      <w:r w:rsidR="00C12A36" w:rsidRPr="00161863">
                        <w:t>終了後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C12A36" w:rsidRPr="00161863">
                        <w:rPr>
                          <w:rFonts w:hint="eastAsia"/>
                        </w:rPr>
                        <w:t>主催者が</w:t>
                      </w:r>
                      <w:r w:rsidR="00C12A36" w:rsidRPr="00161863">
                        <w:t>無断使用</w:t>
                      </w:r>
                      <w:r w:rsidR="00C12A36" w:rsidRPr="00161863">
                        <w:rPr>
                          <w:rFonts w:hint="eastAsia"/>
                        </w:rPr>
                        <w:t>することは</w:t>
                      </w:r>
                      <w:r w:rsidR="00C12A36">
                        <w:rPr>
                          <w:rFonts w:hint="eastAsia"/>
                        </w:rPr>
                        <w:t>ありません。参加団体が</w:t>
                      </w:r>
                      <w:r w:rsidR="00C12A36" w:rsidRPr="00161863">
                        <w:rPr>
                          <w:rFonts w:hint="eastAsia"/>
                        </w:rPr>
                        <w:t>自前の</w:t>
                      </w:r>
                      <w:r w:rsidR="00C12A36">
                        <w:rPr>
                          <w:rFonts w:hint="eastAsia"/>
                        </w:rPr>
                        <w:t>Y</w:t>
                      </w:r>
                      <w:r w:rsidR="00C12A36">
                        <w:t>ouTube</w:t>
                      </w:r>
                      <w:r w:rsidR="00C12A36" w:rsidRPr="00161863">
                        <w:rPr>
                          <w:rFonts w:hint="eastAsia"/>
                        </w:rPr>
                        <w:t>チャンネルなど他所で</w:t>
                      </w:r>
                      <w:r w:rsidR="00C12A36">
                        <w:rPr>
                          <w:rFonts w:hint="eastAsia"/>
                        </w:rPr>
                        <w:t>の</w:t>
                      </w:r>
                      <w:r w:rsidR="00C12A36" w:rsidRPr="00161863">
                        <w:rPr>
                          <w:rFonts w:hint="eastAsia"/>
                        </w:rPr>
                        <w:t>再</w:t>
                      </w:r>
                      <w:r w:rsidR="00C12A36">
                        <w:rPr>
                          <w:rFonts w:hint="eastAsia"/>
                        </w:rPr>
                        <w:t>利用</w:t>
                      </w:r>
                      <w:r w:rsidR="00C12A36" w:rsidRPr="00161863">
                        <w:rPr>
                          <w:rFonts w:hint="eastAsia"/>
                        </w:rPr>
                        <w:t>は自由です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4D270AFD" w14:textId="68ED3C35" w:rsidR="00C12A36" w:rsidRPr="00D12914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終了後は</w:t>
                      </w:r>
                      <w:r w:rsidRPr="00161863">
                        <w:rPr>
                          <w:rFonts w:hint="eastAsia"/>
                        </w:rPr>
                        <w:t>事務局でデータを保管しません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バックアップは各自でお願いします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14679562" w14:textId="77777777" w:rsidR="004D3631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一般の方や著作権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侵害にあたる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キャラクターの映り込みに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Pr="0015447B">
                        <w:rPr>
                          <w:rFonts w:ascii="ＭＳ ゴシック" w:eastAsia="ＭＳ ゴシック" w:hAnsi="ＭＳ ゴシック" w:hint="eastAsia"/>
                        </w:rPr>
                        <w:t>十分ご配慮ください</w:t>
                      </w:r>
                      <w:r w:rsidR="005F44C4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DDD79FA" w14:textId="5B44AACC" w:rsidR="00C12A36" w:rsidRPr="00161863" w:rsidRDefault="00C12A36" w:rsidP="00C12A36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動画の内容に関するお問い合わせ等が</w:t>
                      </w:r>
                      <w:r w:rsidR="00AF5F14">
                        <w:rPr>
                          <w:rFonts w:hint="eastAsia"/>
                        </w:rPr>
                        <w:t>あった</w:t>
                      </w:r>
                      <w:r>
                        <w:rPr>
                          <w:rFonts w:hint="eastAsia"/>
                        </w:rPr>
                        <w:t>場合は、著作者である参加施設・団体へお繋ぎしますので、直接ご対応をお願いします</w:t>
                      </w:r>
                      <w:r w:rsidR="004D363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695DD5A" w14:textId="5ED7FA27" w:rsidR="005F44C4" w:rsidRPr="005F44C4" w:rsidRDefault="005F44C4" w:rsidP="005F44C4">
      <w:pPr>
        <w:pStyle w:val="1"/>
        <w:spacing w:beforeLines="0" w:before="0"/>
      </w:pPr>
      <w:r>
        <w:rPr>
          <w:rFonts w:hint="eastAsia"/>
        </w:rPr>
        <w:t>公開期間終了後の継続公開について</w:t>
      </w:r>
    </w:p>
    <w:p w14:paraId="0120A17F" w14:textId="7D4EF026" w:rsidR="003F69E0" w:rsidRPr="003F69E0" w:rsidRDefault="00C12A36" w:rsidP="00F8238E">
      <w:pPr>
        <w:spacing w:line="360" w:lineRule="auto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「せっかく作成した動画を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二週間しか視聴し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てもらえないのはもったいない」</w:t>
      </w:r>
      <w:r w:rsidR="00F8238E">
        <w:rPr>
          <w:rFonts w:ascii="ＭＳ 明朝" w:eastAsia="ＭＳ 明朝" w:hAnsi="ＭＳ 明朝" w:cs="Times New Roman" w:hint="eastAsia"/>
          <w:kern w:val="0"/>
          <w:szCs w:val="21"/>
        </w:rPr>
        <w:t>「せっかく拡散しているのだから、もっと観てもらいたい」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というご意見もあることから、上記を踏まえた上で、カルチャーナイト</w:t>
      </w:r>
      <w:r w:rsidR="009E7E7A">
        <w:rPr>
          <w:rFonts w:ascii="ＭＳ 明朝" w:eastAsia="ＭＳ 明朝" w:hAnsi="ＭＳ 明朝" w:cs="Times New Roman" w:hint="eastAsia"/>
          <w:kern w:val="0"/>
          <w:szCs w:val="21"/>
        </w:rPr>
        <w:t>2024</w:t>
      </w:r>
      <w:r w:rsidRPr="003F69E0">
        <w:rPr>
          <w:rFonts w:ascii="ＭＳ 明朝" w:eastAsia="ＭＳ 明朝" w:hAnsi="ＭＳ 明朝" w:cs="Times New Roman" w:hint="eastAsia"/>
          <w:kern w:val="0"/>
          <w:szCs w:val="21"/>
        </w:rPr>
        <w:t>終了後も動画を引き続き公開することも可能とします。</w:t>
      </w:r>
      <w:r w:rsidR="003F69E0" w:rsidRPr="003F69E0">
        <w:rPr>
          <w:rFonts w:ascii="ＭＳ 明朝" w:eastAsia="ＭＳ 明朝" w:hAnsi="ＭＳ 明朝" w:cs="Times New Roman" w:hint="eastAsia"/>
          <w:kern w:val="0"/>
          <w:szCs w:val="21"/>
        </w:rPr>
        <w:t>企画概要書にてご希望をお知らせください</w:t>
      </w:r>
      <w:r w:rsidR="003F69E0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42726C38" w14:textId="3AAE716B" w:rsidR="005F44C4" w:rsidRDefault="005F44C4" w:rsidP="00C12A36">
      <w:pPr>
        <w:spacing w:line="276" w:lineRule="auto"/>
        <w:ind w:firstLineChars="100" w:firstLine="210"/>
      </w:pPr>
    </w:p>
    <w:p w14:paraId="1D54D5E9" w14:textId="489D7D5E" w:rsidR="005F44C4" w:rsidRPr="00161863" w:rsidRDefault="005F44C4" w:rsidP="005F44C4">
      <w:pPr>
        <w:pStyle w:val="1"/>
        <w:spacing w:beforeLines="0" w:before="0"/>
      </w:pPr>
      <w:r>
        <w:rPr>
          <w:rFonts w:hint="eastAsia"/>
        </w:rPr>
        <w:t>YouTubeのしくみ</w:t>
      </w:r>
    </w:p>
    <w:p w14:paraId="5A9F009E" w14:textId="0E3A1E8E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一般的に</w:t>
      </w:r>
      <w:r w:rsidR="00BE1C7A">
        <w:rPr>
          <w:rFonts w:hint="eastAsia"/>
        </w:rPr>
        <w:t>、</w:t>
      </w:r>
      <w:r w:rsidRPr="00AE4B74">
        <w:rPr>
          <w:rFonts w:hint="eastAsia"/>
          <w:u w:val="single"/>
        </w:rPr>
        <w:t>夏休み</w:t>
      </w:r>
      <w:r w:rsidR="00BE1C7A">
        <w:rPr>
          <w:rFonts w:hint="eastAsia"/>
          <w:u w:val="single"/>
        </w:rPr>
        <w:t>期間中</w:t>
      </w:r>
      <w:r w:rsidR="00F8238E">
        <w:rPr>
          <w:rFonts w:hint="eastAsia"/>
          <w:u w:val="single"/>
        </w:rPr>
        <w:t>は</w:t>
      </w:r>
      <w:r w:rsidR="00F8238E">
        <w:rPr>
          <w:rFonts w:hint="eastAsia"/>
        </w:rPr>
        <w:t>視聴需要が伸びる時期</w:t>
      </w:r>
      <w:r>
        <w:rPr>
          <w:rFonts w:hint="eastAsia"/>
        </w:rPr>
        <w:t>といわれています</w:t>
      </w:r>
    </w:p>
    <w:p w14:paraId="20E79759" w14:textId="4D3F2EC4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>
        <w:rPr>
          <w:rFonts w:hint="eastAsia"/>
        </w:rPr>
        <w:t>の特性上、公開期間と視聴回数は比例します</w:t>
      </w:r>
      <w:r>
        <w:br/>
      </w:r>
      <w:r>
        <w:rPr>
          <w:rFonts w:hint="eastAsia"/>
        </w:rPr>
        <w:t>（昨年の例だと、本番終了後半年間で視聴回数は約２倍くらいに増えました）</w:t>
      </w:r>
    </w:p>
    <w:p w14:paraId="6FA60506" w14:textId="56D8508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 w:rsidRPr="002E0F2A">
        <w:rPr>
          <w:rFonts w:hint="eastAsia"/>
        </w:rPr>
        <w:t>視聴者が動画</w:t>
      </w:r>
      <w:r>
        <w:rPr>
          <w:rFonts w:hint="eastAsia"/>
        </w:rPr>
        <w:t>に高評価をつけたり</w:t>
      </w:r>
      <w:r w:rsidRPr="002E0F2A">
        <w:rPr>
          <w:rFonts w:hint="eastAsia"/>
        </w:rPr>
        <w:t>シェアすることで</w:t>
      </w:r>
      <w:r w:rsidR="00BE1C7A">
        <w:rPr>
          <w:rFonts w:hint="eastAsia"/>
        </w:rPr>
        <w:t>、アルコリズムによって</w:t>
      </w:r>
      <w:r>
        <w:rPr>
          <w:rFonts w:hint="eastAsia"/>
        </w:rPr>
        <w:t>多くの方に</w:t>
      </w:r>
      <w:r w:rsidRPr="002E0F2A">
        <w:rPr>
          <w:rFonts w:hint="eastAsia"/>
        </w:rPr>
        <w:t>拡散され</w:t>
      </w:r>
      <w:r>
        <w:rPr>
          <w:rFonts w:hint="eastAsia"/>
        </w:rPr>
        <w:t>る仕組みですが、一度削除して他チャンネルに再投稿し直す</w:t>
      </w:r>
      <w:r w:rsidR="00F8238E">
        <w:rPr>
          <w:rFonts w:hint="eastAsia"/>
        </w:rPr>
        <w:t>と</w:t>
      </w:r>
      <w:r>
        <w:rPr>
          <w:rFonts w:hint="eastAsia"/>
        </w:rPr>
        <w:t>動画のURLが変わることから、動画に対する評価の実績が失われ</w:t>
      </w:r>
      <w:r w:rsidR="00F8238E">
        <w:rPr>
          <w:rFonts w:hint="eastAsia"/>
        </w:rPr>
        <w:t>ゼロからのスタートになります</w:t>
      </w:r>
    </w:p>
    <w:p w14:paraId="4F1BB343" w14:textId="77777777" w:rsidR="005F44C4" w:rsidRDefault="005F44C4" w:rsidP="005F44C4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視聴者がYouTubeの「あとで見る（一時保存）」に保存していた場合も、動画自体を削除すると再生できなくなります</w:t>
      </w:r>
    </w:p>
    <w:p w14:paraId="6116D9A3" w14:textId="400DF11A" w:rsidR="0094182D" w:rsidRDefault="005F44C4" w:rsidP="0094182D">
      <w:pPr>
        <w:pStyle w:val="a6"/>
        <w:numPr>
          <w:ilvl w:val="0"/>
          <w:numId w:val="2"/>
        </w:numPr>
        <w:spacing w:line="276" w:lineRule="auto"/>
      </w:pPr>
      <w:r>
        <w:rPr>
          <w:rFonts w:hint="eastAsia"/>
        </w:rPr>
        <w:t>Y</w:t>
      </w:r>
      <w:r>
        <w:t>ouTube</w:t>
      </w:r>
      <w:r w:rsidR="00B10E56">
        <w:rPr>
          <w:rFonts w:hint="eastAsia"/>
        </w:rPr>
        <w:t>は、</w:t>
      </w:r>
      <w:r>
        <w:rPr>
          <w:rFonts w:hint="eastAsia"/>
        </w:rPr>
        <w:t>全く同じ動画ファイルを</w:t>
      </w:r>
      <w:r w:rsidR="00B10E56">
        <w:rPr>
          <w:rFonts w:hint="eastAsia"/>
        </w:rPr>
        <w:t>同時に</w:t>
      </w:r>
      <w:r>
        <w:rPr>
          <w:rFonts w:hint="eastAsia"/>
        </w:rPr>
        <w:t>2カ所以上</w:t>
      </w:r>
      <w:r w:rsidR="00B10E56">
        <w:rPr>
          <w:rFonts w:hint="eastAsia"/>
        </w:rPr>
        <w:t>のチャンネルで公開できません</w:t>
      </w:r>
      <w:r>
        <w:rPr>
          <w:rFonts w:hint="eastAsia"/>
        </w:rPr>
        <w:t>。自前のチャンネルに再投稿したい場合は、カルチャーナイト</w:t>
      </w:r>
      <w:r w:rsidR="00B10E56">
        <w:rPr>
          <w:rFonts w:hint="eastAsia"/>
        </w:rPr>
        <w:t>の</w:t>
      </w:r>
      <w:r>
        <w:rPr>
          <w:rFonts w:hint="eastAsia"/>
        </w:rPr>
        <w:t>チャンネルからは削除します</w:t>
      </w:r>
    </w:p>
    <w:p w14:paraId="7D54FA29" w14:textId="0B468E81" w:rsidR="00EA590F" w:rsidRPr="0094182D" w:rsidRDefault="0094182D" w:rsidP="0094182D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br w:type="page"/>
      </w:r>
    </w:p>
    <w:p w14:paraId="692AE607" w14:textId="03769030" w:rsidR="0006030B" w:rsidRPr="00EA590F" w:rsidRDefault="0006030B" w:rsidP="0094182D">
      <w:pPr>
        <w:spacing w:line="276" w:lineRule="auto"/>
        <w:jc w:val="right"/>
        <w:rPr>
          <w:bdr w:val="single" w:sz="4" w:space="0" w:color="auto"/>
        </w:rPr>
      </w:pPr>
      <w:r w:rsidRPr="00EA590F">
        <w:rPr>
          <w:rFonts w:hint="eastAsia"/>
          <w:bdr w:val="single" w:sz="4" w:space="0" w:color="auto"/>
        </w:rPr>
        <w:t>参考</w:t>
      </w:r>
      <w:r w:rsidR="00EA590F" w:rsidRPr="00EA590F">
        <w:rPr>
          <w:rFonts w:hint="eastAsia"/>
          <w:bdr w:val="single" w:sz="4" w:space="0" w:color="auto"/>
        </w:rPr>
        <w:t>資料</w:t>
      </w:r>
    </w:p>
    <w:p w14:paraId="1615820F" w14:textId="0F50963B" w:rsidR="00EA590F" w:rsidRPr="00EA590F" w:rsidRDefault="00EA590F" w:rsidP="00EA590F">
      <w:pPr>
        <w:pStyle w:val="a4"/>
        <w:spacing w:before="0"/>
        <w:rPr>
          <w:sz w:val="32"/>
          <w:szCs w:val="32"/>
        </w:rPr>
      </w:pPr>
      <w:r w:rsidRPr="00EA590F">
        <w:rPr>
          <w:sz w:val="32"/>
          <w:szCs w:val="32"/>
        </w:rPr>
        <w:t>YouTube動画制作勉強会</w:t>
      </w:r>
      <w:r w:rsidRPr="00EA590F">
        <w:rPr>
          <w:rFonts w:hint="eastAsia"/>
          <w:sz w:val="32"/>
          <w:szCs w:val="32"/>
        </w:rPr>
        <w:t>より</w:t>
      </w:r>
    </w:p>
    <w:p w14:paraId="52ACF818" w14:textId="50B69C8A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08A04296" w14:textId="77777777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E6CE600" w14:textId="21969CDC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2A0C65B6" wp14:editId="2ADD1D30">
                <wp:extent cx="3816000" cy="1906270"/>
                <wp:effectExtent l="0" t="0" r="13335" b="2159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6AA03" w14:textId="5C074A59" w:rsidR="00EA590F" w:rsidRPr="0006030B" w:rsidRDefault="00EA590F" w:rsidP="00EA590F">
                            <w:pPr>
                              <w:pStyle w:val="1"/>
                              <w:spacing w:line="360" w:lineRule="auto"/>
                            </w:pPr>
                            <w:r w:rsidRPr="0006030B">
                              <w:rPr>
                                <w:rFonts w:hint="eastAsia"/>
                              </w:rPr>
                              <w:t>サムネイルと</w:t>
                            </w:r>
                            <w:r w:rsidR="006B0787">
                              <w:rPr>
                                <w:rFonts w:hint="eastAsia"/>
                              </w:rPr>
                              <w:t>動画</w:t>
                            </w:r>
                            <w:r w:rsidRPr="0006030B">
                              <w:rPr>
                                <w:rFonts w:hint="eastAsia"/>
                              </w:rPr>
                              <w:t>タイトルの重要性</w:t>
                            </w:r>
                          </w:p>
                          <w:p w14:paraId="40450231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・クリック率・評価・再生回数に影響する</w:t>
                            </w:r>
                          </w:p>
                          <w:p w14:paraId="3271E81F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・関連や検索での表示回数に影響</w:t>
                            </w:r>
                          </w:p>
                          <w:p w14:paraId="56E2AA54" w14:textId="77777777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・類似動画と並んだ際の再生されやすさに影響</w:t>
                            </w:r>
                          </w:p>
                          <w:p w14:paraId="4A08054B" w14:textId="16B13AC9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・サムネイルで動画の雰囲気をイメージ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0C65B6" id="テキスト ボックス 2" o:spid="_x0000_s1027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M1Vw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" fillcolor="white [3201]" strokeweight=".5pt">
                <v:textbox style="mso-fit-shape-to-text:t">
                  <w:txbxContent>
                    <w:p w14:paraId="42D6AA03" w14:textId="5C074A59" w:rsidR="00EA590F" w:rsidRPr="0006030B" w:rsidRDefault="00EA590F" w:rsidP="00EA590F">
                      <w:pPr>
                        <w:pStyle w:val="1"/>
                        <w:spacing w:line="360" w:lineRule="auto"/>
                      </w:pPr>
                      <w:r w:rsidRPr="0006030B">
                        <w:rPr>
                          <w:rFonts w:hint="eastAsia"/>
                        </w:rPr>
                        <w:t>サムネイルと</w:t>
                      </w:r>
                      <w:r w:rsidR="006B0787">
                        <w:rPr>
                          <w:rFonts w:hint="eastAsia"/>
                        </w:rPr>
                        <w:t>動画</w:t>
                      </w:r>
                      <w:r w:rsidRPr="0006030B">
                        <w:rPr>
                          <w:rFonts w:hint="eastAsia"/>
                        </w:rPr>
                        <w:t>タイトルの重要性</w:t>
                      </w:r>
                    </w:p>
                    <w:p w14:paraId="40450231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・クリック率・評価・再生回数に影響する</w:t>
                      </w:r>
                    </w:p>
                    <w:p w14:paraId="3271E81F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・関連や検索での表示回数に影響</w:t>
                      </w:r>
                    </w:p>
                    <w:p w14:paraId="56E2AA54" w14:textId="77777777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・類似動画と並んだ際の再生されやすさに影響</w:t>
                      </w:r>
                    </w:p>
                    <w:p w14:paraId="4A08054B" w14:textId="16B13AC9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・サムネイルで動画の雰囲気をイメージ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B95C6AD" w14:textId="51AFB5EF" w:rsid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</w:p>
    <w:p w14:paraId="5CE3769A" w14:textId="3FF8B03E" w:rsidR="00EA590F" w:rsidRPr="00EA590F" w:rsidRDefault="00EA590F" w:rsidP="00EA590F">
      <w:pPr>
        <w:spacing w:line="276" w:lineRule="auto"/>
        <w:ind w:leftChars="742" w:left="15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/>
          <w:noProof/>
          <w:kern w:val="0"/>
          <w:szCs w:val="21"/>
        </w:rPr>
        <mc:AlternateContent>
          <mc:Choice Requires="wps">
            <w:drawing>
              <wp:inline distT="0" distB="0" distL="0" distR="0" wp14:anchorId="428E12AD" wp14:editId="3A39A502">
                <wp:extent cx="3816000" cy="1906270"/>
                <wp:effectExtent l="0" t="0" r="13335" b="2159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0" cy="1906270"/>
                        </a:xfrm>
                        <a:prstGeom prst="roundRect">
                          <a:avLst>
                            <a:gd name="adj" fmla="val 535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F50C9" w14:textId="4EEBA2F9" w:rsidR="00EA590F" w:rsidRDefault="006B0787" w:rsidP="00EA590F">
                            <w:pPr>
                              <w:pStyle w:val="1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動画</w:t>
                            </w:r>
                            <w:r w:rsidR="00EA590F">
                              <w:rPr>
                                <w:rFonts w:hint="eastAsia"/>
                              </w:rPr>
                              <w:t>タイトルのつけかたのポイント</w:t>
                            </w:r>
                          </w:p>
                          <w:p w14:paraId="29BB1214" w14:textId="0BE990A0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動画の内容がわかりやすく簡潔</w:t>
                            </w:r>
                          </w:p>
                          <w:p w14:paraId="08B141B1" w14:textId="0C2DFC36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検索されやすいワードを入れる</w:t>
                            </w:r>
                          </w:p>
                          <w:p w14:paraId="1331CE2A" w14:textId="18176ECB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興味を引く・インパクトのあるワードを入れる</w:t>
                            </w:r>
                          </w:p>
                          <w:p w14:paraId="4E5C9879" w14:textId="76863BCE" w:rsidR="00EA590F" w:rsidRPr="00EA590F" w:rsidRDefault="00EA590F" w:rsidP="00EA590F">
                            <w:pPr>
                              <w:spacing w:line="360" w:lineRule="auto"/>
                              <w:rPr>
                                <w:rFonts w:ascii="ＭＳ 明朝" w:eastAsia="ＭＳ 明朝" w:hAnsi="ＭＳ 明朝" w:cs="Times New Roman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A590F">
                              <w:rPr>
                                <w:rFonts w:ascii="ＭＳ 明朝" w:eastAsia="ＭＳ 明朝" w:hAnsi="ＭＳ 明朝" w:cs="Times New Roman" w:hint="eastAsia"/>
                                <w:kern w:val="0"/>
                                <w:szCs w:val="21"/>
                              </w:rPr>
                              <w:t>サムネイルと関連性をもたせる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8E12AD" id="テキスト ボックス 3" o:spid="_x0000_s1028" style="width:300.4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" fillcolor="white [3201]" strokeweight=".5pt">
                <v:textbox style="mso-fit-shape-to-text:t">
                  <w:txbxContent>
                    <w:p w14:paraId="5DAF50C9" w14:textId="4EEBA2F9" w:rsidR="00EA590F" w:rsidRDefault="006B0787" w:rsidP="00EA590F">
                      <w:pPr>
                        <w:pStyle w:val="1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動画</w:t>
                      </w:r>
                      <w:r w:rsidR="00EA590F">
                        <w:rPr>
                          <w:rFonts w:hint="eastAsia"/>
                        </w:rPr>
                        <w:t>タイトルのつけかたのポイント</w:t>
                      </w:r>
                    </w:p>
                    <w:p w14:paraId="29BB1214" w14:textId="0BE990A0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動画の内容がわかりやすく簡潔</w:t>
                      </w:r>
                    </w:p>
                    <w:p w14:paraId="08B141B1" w14:textId="0C2DFC36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検索されやすいワードを入れる</w:t>
                      </w:r>
                    </w:p>
                    <w:p w14:paraId="1331CE2A" w14:textId="18176ECB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興味を引く・インパクトのあるワードを入れる</w:t>
                      </w:r>
                    </w:p>
                    <w:p w14:paraId="4E5C9879" w14:textId="76863BCE" w:rsidR="00EA590F" w:rsidRPr="00EA590F" w:rsidRDefault="00EA590F" w:rsidP="00EA590F">
                      <w:pPr>
                        <w:spacing w:line="360" w:lineRule="auto"/>
                        <w:rPr>
                          <w:rFonts w:ascii="ＭＳ 明朝" w:eastAsia="ＭＳ 明朝" w:hAnsi="ＭＳ 明朝" w:cs="Times New Roman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・</w:t>
                      </w:r>
                      <w:r w:rsidRPr="00EA590F">
                        <w:rPr>
                          <w:rFonts w:ascii="ＭＳ 明朝" w:eastAsia="ＭＳ 明朝" w:hAnsi="ＭＳ 明朝" w:cs="Times New Roman" w:hint="eastAsia"/>
                          <w:kern w:val="0"/>
                          <w:szCs w:val="21"/>
                        </w:rPr>
                        <w:t>サムネイルと関連性をもたせる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sectPr w:rsidR="00EA590F" w:rsidRPr="00EA590F" w:rsidSect="00620644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3FEA" w14:textId="77777777" w:rsidR="00620644" w:rsidRDefault="00620644" w:rsidP="00F10A15">
      <w:r>
        <w:separator/>
      </w:r>
    </w:p>
  </w:endnote>
  <w:endnote w:type="continuationSeparator" w:id="0">
    <w:p w14:paraId="0419DE33" w14:textId="77777777" w:rsidR="00620644" w:rsidRDefault="00620644" w:rsidP="00F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8464" w14:textId="77777777" w:rsidR="00620644" w:rsidRDefault="00620644" w:rsidP="00F10A15">
      <w:r>
        <w:separator/>
      </w:r>
    </w:p>
  </w:footnote>
  <w:footnote w:type="continuationSeparator" w:id="0">
    <w:p w14:paraId="6FE526BB" w14:textId="77777777" w:rsidR="00620644" w:rsidRDefault="00620644" w:rsidP="00F1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58DD"/>
    <w:multiLevelType w:val="hybridMultilevel"/>
    <w:tmpl w:val="B1F6A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07688"/>
    <w:multiLevelType w:val="hybridMultilevel"/>
    <w:tmpl w:val="0E10F8D8"/>
    <w:lvl w:ilvl="0" w:tplc="23282BC6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7E3FF0"/>
    <w:multiLevelType w:val="hybridMultilevel"/>
    <w:tmpl w:val="909049EC"/>
    <w:lvl w:ilvl="0" w:tplc="FCACF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67FA6"/>
    <w:multiLevelType w:val="hybridMultilevel"/>
    <w:tmpl w:val="20DE5702"/>
    <w:lvl w:ilvl="0" w:tplc="5BEE3A8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2035229778">
    <w:abstractNumId w:val="0"/>
  </w:num>
  <w:num w:numId="2" w16cid:durableId="355624131">
    <w:abstractNumId w:val="1"/>
  </w:num>
  <w:num w:numId="3" w16cid:durableId="890193003">
    <w:abstractNumId w:val="3"/>
  </w:num>
  <w:num w:numId="4" w16cid:durableId="36006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E"/>
    <w:rsid w:val="0006030B"/>
    <w:rsid w:val="00093EF5"/>
    <w:rsid w:val="000B099A"/>
    <w:rsid w:val="000B333B"/>
    <w:rsid w:val="000E4B3A"/>
    <w:rsid w:val="0013277E"/>
    <w:rsid w:val="00180152"/>
    <w:rsid w:val="00190FFD"/>
    <w:rsid w:val="001B1F9E"/>
    <w:rsid w:val="001C67BF"/>
    <w:rsid w:val="001D644D"/>
    <w:rsid w:val="00243F85"/>
    <w:rsid w:val="003276C8"/>
    <w:rsid w:val="00360FC5"/>
    <w:rsid w:val="003C6A37"/>
    <w:rsid w:val="003D404C"/>
    <w:rsid w:val="003F69E0"/>
    <w:rsid w:val="004A5C62"/>
    <w:rsid w:val="004D3631"/>
    <w:rsid w:val="004D584F"/>
    <w:rsid w:val="00512E5A"/>
    <w:rsid w:val="005D282E"/>
    <w:rsid w:val="005F44C4"/>
    <w:rsid w:val="006014D8"/>
    <w:rsid w:val="006114FE"/>
    <w:rsid w:val="00620644"/>
    <w:rsid w:val="00645A9D"/>
    <w:rsid w:val="006533CB"/>
    <w:rsid w:val="0066520B"/>
    <w:rsid w:val="006B0787"/>
    <w:rsid w:val="006E7E56"/>
    <w:rsid w:val="00704C7C"/>
    <w:rsid w:val="0077398D"/>
    <w:rsid w:val="00782304"/>
    <w:rsid w:val="00786F59"/>
    <w:rsid w:val="007B1E00"/>
    <w:rsid w:val="0083225D"/>
    <w:rsid w:val="0086254A"/>
    <w:rsid w:val="008754C2"/>
    <w:rsid w:val="008C0E24"/>
    <w:rsid w:val="0091414D"/>
    <w:rsid w:val="0094182D"/>
    <w:rsid w:val="00961304"/>
    <w:rsid w:val="009848F6"/>
    <w:rsid w:val="009E7E7A"/>
    <w:rsid w:val="009F53C3"/>
    <w:rsid w:val="00A06463"/>
    <w:rsid w:val="00A11AEF"/>
    <w:rsid w:val="00A31A9A"/>
    <w:rsid w:val="00AE4B74"/>
    <w:rsid w:val="00AF5F14"/>
    <w:rsid w:val="00B10E56"/>
    <w:rsid w:val="00B26C83"/>
    <w:rsid w:val="00B40BC5"/>
    <w:rsid w:val="00B43076"/>
    <w:rsid w:val="00B52ABE"/>
    <w:rsid w:val="00B600B1"/>
    <w:rsid w:val="00BA72AE"/>
    <w:rsid w:val="00BA7331"/>
    <w:rsid w:val="00BB1010"/>
    <w:rsid w:val="00BC348B"/>
    <w:rsid w:val="00BE1C7A"/>
    <w:rsid w:val="00C02BE6"/>
    <w:rsid w:val="00C12A36"/>
    <w:rsid w:val="00C578F5"/>
    <w:rsid w:val="00C61C2F"/>
    <w:rsid w:val="00C64EAB"/>
    <w:rsid w:val="00CB602A"/>
    <w:rsid w:val="00D12914"/>
    <w:rsid w:val="00D551C4"/>
    <w:rsid w:val="00D96C32"/>
    <w:rsid w:val="00DA600C"/>
    <w:rsid w:val="00E36A42"/>
    <w:rsid w:val="00E563DC"/>
    <w:rsid w:val="00EA590F"/>
    <w:rsid w:val="00EF06E0"/>
    <w:rsid w:val="00F10A15"/>
    <w:rsid w:val="00F32FDB"/>
    <w:rsid w:val="00F35ADD"/>
    <w:rsid w:val="00F8238E"/>
    <w:rsid w:val="00F92314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CD91F"/>
  <w15:chartTrackingRefBased/>
  <w15:docId w15:val="{0F33E86F-2EEE-48C6-AA2A-981BFF4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2A36"/>
    <w:pPr>
      <w:widowControl/>
      <w:spacing w:beforeLines="100" w:before="240" w:afterLines="50" w:after="120"/>
      <w:jc w:val="left"/>
      <w:outlineLvl w:val="0"/>
    </w:pPr>
    <w:rPr>
      <w:rFonts w:ascii="BIZ UDPゴシック" w:eastAsia="BIZ UDPゴシック" w:hAnsi="BIZ UDPゴシック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A36"/>
    <w:rPr>
      <w:rFonts w:ascii="BIZ UDPゴシック" w:eastAsia="BIZ UDPゴシック" w:hAnsi="BIZ UDPゴシック" w:cs="Times New Roman"/>
      <w:kern w:val="0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C12A36"/>
    <w:pPr>
      <w:widowControl/>
      <w:spacing w:before="240" w:after="60"/>
      <w:jc w:val="center"/>
      <w:outlineLvl w:val="0"/>
    </w:pPr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character" w:customStyle="1" w:styleId="a5">
    <w:name w:val="表題 (文字)"/>
    <w:basedOn w:val="a0"/>
    <w:link w:val="a4"/>
    <w:uiPriority w:val="10"/>
    <w:rsid w:val="00C12A36"/>
    <w:rPr>
      <w:rFonts w:ascii="BIZ UDPゴシック" w:eastAsia="BIZ UDPゴシック" w:hAnsi="BIZ UDPゴシック" w:cstheme="majorBidi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C12A36"/>
    <w:pPr>
      <w:widowControl/>
      <w:ind w:left="720"/>
      <w:contextualSpacing/>
      <w:jc w:val="left"/>
    </w:pPr>
    <w:rPr>
      <w:rFonts w:ascii="ＭＳ 明朝" w:eastAsia="ＭＳ 明朝" w:hAnsi="ＭＳ 明朝" w:cs="Times New Roman"/>
      <w:kern w:val="0"/>
      <w:szCs w:val="21"/>
    </w:rPr>
  </w:style>
  <w:style w:type="paragraph" w:styleId="Web">
    <w:name w:val="Normal (Web)"/>
    <w:basedOn w:val="a"/>
    <w:uiPriority w:val="99"/>
    <w:unhideWhenUsed/>
    <w:rsid w:val="00C12A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141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414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0A15"/>
  </w:style>
  <w:style w:type="paragraph" w:styleId="ab">
    <w:name w:val="footer"/>
    <w:basedOn w:val="a"/>
    <w:link w:val="ac"/>
    <w:uiPriority w:val="99"/>
    <w:unhideWhenUsed/>
    <w:rsid w:val="00F10A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0A15"/>
  </w:style>
  <w:style w:type="character" w:styleId="ad">
    <w:name w:val="FollowedHyperlink"/>
    <w:basedOn w:val="a0"/>
    <w:uiPriority w:val="99"/>
    <w:semiHidden/>
    <w:unhideWhenUsed/>
    <w:rsid w:val="00BC3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oracademy.youtube.com/page/lesson/descriptions?hl=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4</vt:i4>
      </vt:variant>
    </vt:vector>
  </HeadingPairs>
  <TitlesOfParts>
    <vt:vector size="5" baseType="lpstr">
      <vt:lpstr/>
      <vt:lpstr>カルチャーナイト2022 動画プログラムの取り扱いについて</vt:lpstr>
      <vt:lpstr>公開期間終了後の継続公開について</vt:lpstr>
      <vt:lpstr>YouTubeのしくみ</vt:lpstr>
      <vt:lpstr>YouTube動画制作勉強会より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カルチャー ナイト</dc:creator>
  <cp:keywords/>
  <dc:description/>
  <cp:lastModifiedBy>Culture Night カルチャーナイト</cp:lastModifiedBy>
  <cp:revision>35</cp:revision>
  <cp:lastPrinted>2021-04-08T01:32:00Z</cp:lastPrinted>
  <dcterms:created xsi:type="dcterms:W3CDTF">2021-02-03T02:06:00Z</dcterms:created>
  <dcterms:modified xsi:type="dcterms:W3CDTF">2024-03-25T07:59:00Z</dcterms:modified>
</cp:coreProperties>
</file>